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E2" w:rsidRPr="009713D7" w:rsidRDefault="007143E2" w:rsidP="007143E2">
      <w:pPr>
        <w:spacing w:before="120"/>
        <w:jc w:val="both"/>
        <w:rPr>
          <w:b/>
          <w:bCs/>
          <w:iCs/>
          <w:sz w:val="22"/>
          <w:szCs w:val="22"/>
          <w:u w:val="single"/>
        </w:rPr>
      </w:pPr>
      <w:r>
        <w:rPr>
          <w:sz w:val="22"/>
          <w:szCs w:val="22"/>
        </w:rPr>
        <w:t>Povinně volitelný předmět</w:t>
      </w:r>
      <w:r w:rsidRPr="009713D7">
        <w:rPr>
          <w:sz w:val="22"/>
          <w:szCs w:val="22"/>
        </w:rPr>
        <w:t xml:space="preserve"> Aplikovaná arteterapie se zaměřuj</w:t>
      </w:r>
      <w:r>
        <w:rPr>
          <w:sz w:val="22"/>
          <w:szCs w:val="22"/>
        </w:rPr>
        <w:t>e na prožitek, na pojmenování a </w:t>
      </w:r>
      <w:r w:rsidRPr="009713D7">
        <w:rPr>
          <w:sz w:val="22"/>
          <w:szCs w:val="22"/>
        </w:rPr>
        <w:t xml:space="preserve">uvědomění si vlastních pocitů. Metodou vlastního prožitku se student seznámí s arteterapeutickou činností jednotlivých cílových skupin. </w:t>
      </w:r>
      <w:r w:rsidRPr="009713D7">
        <w:rPr>
          <w:rFonts w:eastAsia="Calibri"/>
          <w:sz w:val="22"/>
          <w:szCs w:val="22"/>
          <w:lang w:eastAsia="en-US"/>
        </w:rPr>
        <w:t xml:space="preserve">Naučí se popsat teoretické základy arteterapie a využívat znalostí o vývojových aspektech a symbolických strukturách k porozumění formální i obsahové složce výtvarných artefaktů v arteterapii. Bude schopen vytvářet a využívat nejrůznější techniky a postupy spojené s výtvarnou tvorbou (např. koláže, akvarely, mandaly apod.). Získá také stručný přehled o projevech patologie ve výtvarném projevu u jednotlivých cílových skupin (děti zdravé, mentálně retardované, smyslově postižené a jinak zdravotně a duševně </w:t>
      </w:r>
      <w:r w:rsidRPr="009713D7">
        <w:rPr>
          <w:sz w:val="22"/>
          <w:szCs w:val="22"/>
        </w:rPr>
        <w:t>postižené</w:t>
      </w:r>
      <w:r w:rsidRPr="009713D7">
        <w:rPr>
          <w:rFonts w:eastAsia="Calibri"/>
          <w:sz w:val="22"/>
          <w:szCs w:val="22"/>
          <w:lang w:eastAsia="en-US"/>
        </w:rPr>
        <w:t>, dospělí s duševním onemocněním, senioři). Předmět ukazuje možnosti využití</w:t>
      </w:r>
      <w:r>
        <w:rPr>
          <w:rFonts w:eastAsia="Calibri"/>
          <w:sz w:val="22"/>
          <w:szCs w:val="22"/>
          <w:lang w:eastAsia="en-US"/>
        </w:rPr>
        <w:t xml:space="preserve"> výtvarné činnosti ve školním i </w:t>
      </w:r>
      <w:bookmarkStart w:id="0" w:name="_GoBack"/>
      <w:bookmarkEnd w:id="0"/>
      <w:r w:rsidRPr="009713D7">
        <w:rPr>
          <w:rFonts w:eastAsia="Calibri"/>
          <w:sz w:val="22"/>
          <w:szCs w:val="22"/>
          <w:lang w:eastAsia="en-US"/>
        </w:rPr>
        <w:t>mimoškolním prostředí jako nástroje komunikace, prediagnostiky a osobnostního rozvoje.</w:t>
      </w:r>
    </w:p>
    <w:p w:rsidR="00B17317" w:rsidRPr="007143E2" w:rsidRDefault="007143E2" w:rsidP="007143E2"/>
    <w:sectPr w:rsidR="00B17317" w:rsidRPr="00714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9E"/>
    <w:rsid w:val="00226812"/>
    <w:rsid w:val="0024549E"/>
    <w:rsid w:val="007143E2"/>
    <w:rsid w:val="00B6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43E2"/>
    <w:pPr>
      <w:keepNext/>
      <w:spacing w:before="480"/>
      <w:outlineLvl w:val="0"/>
    </w:pPr>
    <w:rPr>
      <w:rFonts w:ascii="Arial" w:hAnsi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43E2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43E2"/>
    <w:pPr>
      <w:keepNext/>
      <w:spacing w:before="480"/>
      <w:outlineLvl w:val="0"/>
    </w:pPr>
    <w:rPr>
      <w:rFonts w:ascii="Arial" w:hAnsi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43E2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5D53C619</Template>
  <TotalTime>2</TotalTime>
  <Pages>1</Pages>
  <Words>136</Words>
  <Characters>806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Holáňova 2</dc:creator>
  <cp:keywords/>
  <dc:description/>
  <cp:lastModifiedBy>Michaela Holáňova 2</cp:lastModifiedBy>
  <cp:revision>2</cp:revision>
  <dcterms:created xsi:type="dcterms:W3CDTF">2019-06-03T07:58:00Z</dcterms:created>
  <dcterms:modified xsi:type="dcterms:W3CDTF">2019-06-03T08:01:00Z</dcterms:modified>
</cp:coreProperties>
</file>